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F576" w14:textId="7D81F6D3" w:rsidR="00D77585" w:rsidRPr="006812E6" w:rsidRDefault="00D77585" w:rsidP="006D0024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6812E6">
        <w:rPr>
          <w:rFonts w:ascii="Comic Sans MS" w:hAnsi="Comic Sans MS"/>
          <w:b/>
          <w:bCs/>
          <w:sz w:val="24"/>
          <w:szCs w:val="24"/>
          <w:u w:val="single"/>
        </w:rPr>
        <w:t>Semanario</w:t>
      </w:r>
      <w:r w:rsidR="006812E6" w:rsidRPr="006812E6">
        <w:rPr>
          <w:rFonts w:ascii="Comic Sans MS" w:hAnsi="Comic Sans MS"/>
          <w:b/>
          <w:bCs/>
          <w:sz w:val="24"/>
          <w:szCs w:val="24"/>
          <w:u w:val="single"/>
        </w:rPr>
        <w:t xml:space="preserve"> 3°A</w:t>
      </w:r>
    </w:p>
    <w:p w14:paraId="2AD98DE7" w14:textId="454A3333" w:rsidR="00D77585" w:rsidRPr="0052419B" w:rsidRDefault="00D77585" w:rsidP="006D0024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52419B">
        <w:rPr>
          <w:rFonts w:ascii="Comic Sans MS" w:hAnsi="Comic Sans MS"/>
          <w:b/>
          <w:bCs/>
          <w:sz w:val="24"/>
          <w:szCs w:val="24"/>
        </w:rPr>
        <w:t>Lunes</w:t>
      </w:r>
      <w:r w:rsidR="00854BD2" w:rsidRPr="0052419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5378C">
        <w:rPr>
          <w:rFonts w:ascii="Comic Sans MS" w:hAnsi="Comic Sans MS"/>
          <w:b/>
          <w:bCs/>
          <w:sz w:val="24"/>
          <w:szCs w:val="24"/>
        </w:rPr>
        <w:t>11</w:t>
      </w:r>
      <w:r w:rsidR="00854BD2" w:rsidRPr="0052419B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52419B">
        <w:rPr>
          <w:rFonts w:ascii="Comic Sans MS" w:hAnsi="Comic Sans MS"/>
          <w:b/>
          <w:bCs/>
          <w:sz w:val="24"/>
          <w:szCs w:val="24"/>
        </w:rPr>
        <w:t xml:space="preserve">al </w:t>
      </w:r>
      <w:r w:rsidR="0015378C">
        <w:rPr>
          <w:rFonts w:ascii="Comic Sans MS" w:hAnsi="Comic Sans MS"/>
          <w:b/>
          <w:bCs/>
          <w:sz w:val="24"/>
          <w:szCs w:val="24"/>
        </w:rPr>
        <w:t>jueves 14 d</w:t>
      </w:r>
      <w:r w:rsidRPr="0052419B">
        <w:rPr>
          <w:rFonts w:ascii="Comic Sans MS" w:hAnsi="Comic Sans MS"/>
          <w:b/>
          <w:bCs/>
          <w:sz w:val="24"/>
          <w:szCs w:val="24"/>
        </w:rPr>
        <w:t xml:space="preserve">e </w:t>
      </w:r>
      <w:r w:rsidR="006F129E">
        <w:rPr>
          <w:rFonts w:ascii="Comic Sans MS" w:hAnsi="Comic Sans MS"/>
          <w:b/>
          <w:bCs/>
          <w:sz w:val="24"/>
          <w:szCs w:val="24"/>
        </w:rPr>
        <w:t>abril</w:t>
      </w:r>
    </w:p>
    <w:tbl>
      <w:tblPr>
        <w:tblStyle w:val="Tablaconcuadrcula"/>
        <w:tblpPr w:leftFromText="141" w:rightFromText="141" w:vertAnchor="text" w:horzAnchor="margin" w:tblpX="-572" w:tblpY="116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2419B" w:rsidRPr="00B54210" w14:paraId="7A524BFD" w14:textId="77777777" w:rsidTr="002414F8">
        <w:trPr>
          <w:trHeight w:val="2259"/>
        </w:trPr>
        <w:tc>
          <w:tcPr>
            <w:tcW w:w="1838" w:type="dxa"/>
          </w:tcPr>
          <w:p w14:paraId="56F1B876" w14:textId="58775253" w:rsidR="0052419B" w:rsidRPr="00B54210" w:rsidRDefault="0052419B" w:rsidP="0052419B">
            <w:pPr>
              <w:jc w:val="center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>Lunes</w:t>
            </w:r>
            <w:r w:rsidR="0015378C">
              <w:rPr>
                <w:rFonts w:ascii="Comic Sans MS" w:hAnsi="Comic Sans MS"/>
                <w:b/>
              </w:rPr>
              <w:t xml:space="preserve"> 11</w:t>
            </w:r>
            <w:r w:rsidRPr="00B54210">
              <w:rPr>
                <w:rFonts w:ascii="Comic Sans MS" w:hAnsi="Comic Sans MS"/>
                <w:b/>
              </w:rPr>
              <w:t xml:space="preserve"> de </w:t>
            </w:r>
            <w:r w:rsidR="00FF223B">
              <w:rPr>
                <w:rFonts w:ascii="Comic Sans MS" w:hAnsi="Comic Sans MS"/>
                <w:b/>
              </w:rPr>
              <w:t>abril</w:t>
            </w:r>
          </w:p>
          <w:p w14:paraId="017B266C" w14:textId="77777777" w:rsidR="0052419B" w:rsidRPr="00B54210" w:rsidRDefault="0052419B" w:rsidP="006F12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796" w:type="dxa"/>
          </w:tcPr>
          <w:p w14:paraId="6C7D9B6E" w14:textId="20313FCA" w:rsidR="0052419B" w:rsidRPr="00A61E25" w:rsidRDefault="0052419B" w:rsidP="00A61E25">
            <w:pPr>
              <w:jc w:val="both"/>
              <w:rPr>
                <w:rFonts w:ascii="Comic Sans MS" w:hAnsi="Comic Sans MS"/>
                <w:b/>
                <w:highlight w:val="darkBlue"/>
              </w:rPr>
            </w:pPr>
            <w:r w:rsidRPr="00B54210">
              <w:rPr>
                <w:rFonts w:ascii="Comic Sans MS" w:hAnsi="Comic Sans MS"/>
                <w:b/>
                <w:shd w:val="clear" w:color="auto" w:fill="FFFFFF" w:themeFill="background1"/>
              </w:rPr>
              <w:t>Lenguaje:</w:t>
            </w:r>
            <w:r w:rsidR="00720116">
              <w:rPr>
                <w:rFonts w:ascii="Comic Sans MS" w:hAnsi="Comic Sans MS"/>
                <w:b/>
                <w:shd w:val="clear" w:color="auto" w:fill="FFFFFF" w:themeFill="background1"/>
              </w:rPr>
              <w:t xml:space="preserve"> </w:t>
            </w:r>
            <w:r w:rsidRPr="00720116">
              <w:rPr>
                <w:rFonts w:ascii="Comic Sans MS" w:hAnsi="Comic Sans MS"/>
                <w:b/>
                <w:bCs/>
              </w:rPr>
              <w:t>Ejercitar lectura oral todos los días</w:t>
            </w:r>
            <w:r w:rsidR="00583D07">
              <w:rPr>
                <w:rFonts w:ascii="Comic Sans MS" w:hAnsi="Comic Sans MS"/>
                <w:b/>
                <w:bCs/>
              </w:rPr>
              <w:t>.</w:t>
            </w:r>
            <w:r w:rsidR="00A61E25">
              <w:rPr>
                <w:rFonts w:ascii="Comic Sans MS" w:hAnsi="Comic Sans MS"/>
              </w:rPr>
              <w:t xml:space="preserve">  </w:t>
            </w:r>
            <w:r w:rsidR="00A61E25" w:rsidRPr="00A61E25">
              <w:rPr>
                <w:rFonts w:ascii="Comic Sans MS" w:hAnsi="Comic Sans MS"/>
                <w:b/>
                <w:bCs/>
              </w:rPr>
              <w:t>Estudiar artículos definidos e indefinidos para evaluación</w:t>
            </w:r>
            <w:r w:rsidR="00A61E25">
              <w:rPr>
                <w:rFonts w:ascii="Comic Sans MS" w:hAnsi="Comic Sans MS"/>
                <w:b/>
                <w:bCs/>
              </w:rPr>
              <w:t>.</w:t>
            </w:r>
          </w:p>
          <w:p w14:paraId="29C0BA2C" w14:textId="0FAE86DB" w:rsidR="0052419B" w:rsidRPr="00583D07" w:rsidRDefault="0052419B" w:rsidP="00A61E25">
            <w:pPr>
              <w:jc w:val="both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>Matemática:</w:t>
            </w:r>
            <w:r w:rsidRPr="00B54210">
              <w:rPr>
                <w:rFonts w:ascii="Comic Sans MS" w:hAnsi="Comic Sans MS"/>
              </w:rPr>
              <w:t xml:space="preserve"> Repaso de números y op</w:t>
            </w:r>
            <w:r w:rsidR="00FF223B">
              <w:rPr>
                <w:rFonts w:ascii="Comic Sans MS" w:hAnsi="Comic Sans MS"/>
              </w:rPr>
              <w:t>eraciones</w:t>
            </w:r>
            <w:r w:rsidR="002414F8">
              <w:rPr>
                <w:rFonts w:ascii="Comic Sans MS" w:hAnsi="Comic Sans MS"/>
              </w:rPr>
              <w:t>.</w:t>
            </w:r>
            <w:r w:rsidR="00A61E25">
              <w:rPr>
                <w:rFonts w:ascii="Comic Sans MS" w:hAnsi="Comic Sans MS"/>
              </w:rPr>
              <w:t xml:space="preserve"> </w:t>
            </w:r>
            <w:r w:rsidR="00A61E25" w:rsidRPr="00A61E25">
              <w:rPr>
                <w:rFonts w:ascii="Comic Sans MS" w:hAnsi="Comic Sans MS"/>
                <w:b/>
                <w:bCs/>
              </w:rPr>
              <w:t xml:space="preserve">Estudiar </w:t>
            </w:r>
            <w:r w:rsidR="00583D07">
              <w:rPr>
                <w:rFonts w:ascii="Comic Sans MS" w:hAnsi="Comic Sans MS"/>
                <w:b/>
                <w:bCs/>
              </w:rPr>
              <w:t>r</w:t>
            </w:r>
            <w:r w:rsidR="00A61E25">
              <w:rPr>
                <w:rFonts w:ascii="Comic Sans MS" w:hAnsi="Comic Sans MS"/>
                <w:b/>
              </w:rPr>
              <w:t>esolución de probl</w:t>
            </w:r>
            <w:r w:rsidR="00583D07">
              <w:rPr>
                <w:rFonts w:ascii="Comic Sans MS" w:hAnsi="Comic Sans MS"/>
                <w:b/>
              </w:rPr>
              <w:t>e</w:t>
            </w:r>
            <w:r w:rsidR="00A61E25">
              <w:rPr>
                <w:rFonts w:ascii="Comic Sans MS" w:hAnsi="Comic Sans MS"/>
                <w:b/>
              </w:rPr>
              <w:t>mas para evaluació</w:t>
            </w:r>
            <w:r w:rsidR="00A61E25" w:rsidRPr="002414F8">
              <w:rPr>
                <w:rFonts w:ascii="Comic Sans MS" w:hAnsi="Comic Sans MS"/>
                <w:b/>
              </w:rPr>
              <w:t>n</w:t>
            </w:r>
            <w:r w:rsidR="00A61E25">
              <w:rPr>
                <w:rFonts w:ascii="Comic Sans MS" w:hAnsi="Comic Sans MS"/>
                <w:b/>
              </w:rPr>
              <w:t>.</w:t>
            </w:r>
          </w:p>
          <w:p w14:paraId="325B9C1D" w14:textId="534832B2" w:rsidR="00FF223B" w:rsidRPr="002414F8" w:rsidRDefault="0052419B" w:rsidP="0052419B">
            <w:pPr>
              <w:jc w:val="both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>Historia:</w:t>
            </w:r>
            <w:r w:rsidR="002414F8">
              <w:rPr>
                <w:rFonts w:ascii="Comic Sans MS" w:hAnsi="Comic Sans MS"/>
                <w:bCs/>
              </w:rPr>
              <w:t xml:space="preserve"> </w:t>
            </w:r>
            <w:r w:rsidR="002414F8" w:rsidRPr="002414F8">
              <w:rPr>
                <w:rFonts w:ascii="Comic Sans MS" w:hAnsi="Comic Sans MS"/>
                <w:b/>
              </w:rPr>
              <w:t xml:space="preserve">Estudiar </w:t>
            </w:r>
            <w:r w:rsidR="00720116">
              <w:rPr>
                <w:rFonts w:ascii="Comic Sans MS" w:hAnsi="Comic Sans MS"/>
                <w:b/>
              </w:rPr>
              <w:t xml:space="preserve">uso de cuadrículas </w:t>
            </w:r>
            <w:r w:rsidR="002414F8" w:rsidRPr="002414F8">
              <w:rPr>
                <w:rFonts w:ascii="Comic Sans MS" w:hAnsi="Comic Sans MS"/>
                <w:b/>
              </w:rPr>
              <w:t>para evaluació</w:t>
            </w:r>
            <w:r w:rsidR="00A61E25">
              <w:rPr>
                <w:rFonts w:ascii="Comic Sans MS" w:hAnsi="Comic Sans MS"/>
                <w:b/>
              </w:rPr>
              <w:t xml:space="preserve">n. </w:t>
            </w:r>
          </w:p>
          <w:p w14:paraId="2BF143F7" w14:textId="0FE7D522" w:rsidR="0052419B" w:rsidRPr="006F129E" w:rsidRDefault="0052419B" w:rsidP="0052419B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B54210">
              <w:rPr>
                <w:rFonts w:ascii="Comic Sans MS" w:hAnsi="Comic Sans MS"/>
                <w:b/>
              </w:rPr>
              <w:t xml:space="preserve">Tecnología: </w:t>
            </w:r>
            <w:r w:rsidR="00FF223B" w:rsidRPr="00FF223B">
              <w:rPr>
                <w:rFonts w:ascii="Comic Sans MS" w:hAnsi="Comic Sans MS"/>
                <w:bCs/>
              </w:rPr>
              <w:t>Cuaderno de asignatura.</w:t>
            </w:r>
          </w:p>
          <w:p w14:paraId="61C915B3" w14:textId="2DCE9B2A" w:rsidR="00FF223B" w:rsidRPr="00FF223B" w:rsidRDefault="0052419B" w:rsidP="00FF223B">
            <w:pPr>
              <w:jc w:val="both"/>
              <w:rPr>
                <w:rFonts w:ascii="Comic Sans MS" w:hAnsi="Comic Sans MS"/>
                <w:bCs/>
              </w:rPr>
            </w:pPr>
            <w:r w:rsidRPr="00B54210">
              <w:rPr>
                <w:rFonts w:ascii="Comic Sans MS" w:hAnsi="Comic Sans MS"/>
                <w:b/>
                <w:shd w:val="clear" w:color="auto" w:fill="FFFFFF" w:themeFill="background1"/>
              </w:rPr>
              <w:t>Orientación:</w:t>
            </w:r>
            <w:r w:rsidRPr="00B54210">
              <w:rPr>
                <w:rFonts w:ascii="Comic Sans MS" w:hAnsi="Comic Sans MS"/>
                <w:b/>
              </w:rPr>
              <w:t xml:space="preserve"> </w:t>
            </w:r>
            <w:r w:rsidR="00720116">
              <w:rPr>
                <w:rFonts w:ascii="Comic Sans MS" w:hAnsi="Comic Sans MS"/>
                <w:b/>
              </w:rPr>
              <w:t xml:space="preserve">Hay 14 estudiantes que aún no envían el segundo </w:t>
            </w:r>
            <w:r w:rsidR="002414F8">
              <w:rPr>
                <w:rFonts w:ascii="Comic Sans MS" w:hAnsi="Comic Sans MS"/>
                <w:b/>
              </w:rPr>
              <w:t>cuaderno de Lenguaje que se usará para crear “Comentarios” y permanecerá en sala hasta nuevo aviso</w:t>
            </w:r>
            <w:r w:rsidR="001A67AA">
              <w:rPr>
                <w:rFonts w:ascii="Comic Sans MS" w:hAnsi="Comic Sans MS"/>
                <w:b/>
              </w:rPr>
              <w:t>, ya se está usando.</w:t>
            </w:r>
          </w:p>
        </w:tc>
      </w:tr>
      <w:tr w:rsidR="0052419B" w:rsidRPr="00B54210" w14:paraId="5B11166E" w14:textId="77777777" w:rsidTr="0052419B">
        <w:tc>
          <w:tcPr>
            <w:tcW w:w="1838" w:type="dxa"/>
          </w:tcPr>
          <w:p w14:paraId="423A328E" w14:textId="4FC441BE" w:rsidR="0052419B" w:rsidRPr="00B54210" w:rsidRDefault="0052419B" w:rsidP="0052419B">
            <w:pPr>
              <w:jc w:val="center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Martes </w:t>
            </w:r>
            <w:r w:rsidR="0015378C">
              <w:rPr>
                <w:rFonts w:ascii="Comic Sans MS" w:hAnsi="Comic Sans MS"/>
                <w:b/>
              </w:rPr>
              <w:t>12</w:t>
            </w:r>
            <w:r w:rsidRPr="00B54210">
              <w:rPr>
                <w:rFonts w:ascii="Comic Sans MS" w:hAnsi="Comic Sans MS"/>
                <w:b/>
              </w:rPr>
              <w:t xml:space="preserve"> de </w:t>
            </w:r>
            <w:r w:rsidR="00FF223B">
              <w:rPr>
                <w:rFonts w:ascii="Comic Sans MS" w:hAnsi="Comic Sans MS"/>
                <w:b/>
              </w:rPr>
              <w:t>abril</w:t>
            </w:r>
          </w:p>
        </w:tc>
        <w:tc>
          <w:tcPr>
            <w:tcW w:w="7796" w:type="dxa"/>
            <w:shd w:val="clear" w:color="auto" w:fill="FFFFFF" w:themeFill="background1"/>
          </w:tcPr>
          <w:p w14:paraId="4DB23EFD" w14:textId="0729A822" w:rsidR="0052419B" w:rsidRPr="00B54210" w:rsidRDefault="0052419B" w:rsidP="0052419B">
            <w:pPr>
              <w:jc w:val="both"/>
              <w:rPr>
                <w:rFonts w:ascii="Comic Sans MS" w:hAnsi="Comic Sans MS"/>
                <w:b/>
                <w:highlight w:val="darkBlue"/>
              </w:rPr>
            </w:pPr>
            <w:r w:rsidRPr="00B54210">
              <w:rPr>
                <w:rFonts w:ascii="Comic Sans MS" w:hAnsi="Comic Sans MS"/>
                <w:b/>
              </w:rPr>
              <w:t xml:space="preserve">Lenguaje: </w:t>
            </w:r>
            <w:r w:rsidR="002414F8" w:rsidRPr="00A61E25">
              <w:rPr>
                <w:rFonts w:ascii="Comic Sans MS" w:hAnsi="Comic Sans MS"/>
                <w:b/>
                <w:bCs/>
              </w:rPr>
              <w:t>Ejercitar lectura oral todos los días</w:t>
            </w:r>
            <w:r w:rsidR="002414F8">
              <w:rPr>
                <w:rFonts w:ascii="Comic Sans MS" w:hAnsi="Comic Sans MS"/>
                <w:b/>
                <w:bCs/>
              </w:rPr>
              <w:t>.</w:t>
            </w:r>
            <w:r w:rsidR="001A67AA">
              <w:rPr>
                <w:rFonts w:ascii="Comic Sans MS" w:hAnsi="Comic Sans MS"/>
                <w:b/>
                <w:bCs/>
              </w:rPr>
              <w:t xml:space="preserve"> Estudiar sustantivo común y propio para evaluación.</w:t>
            </w:r>
          </w:p>
          <w:p w14:paraId="4A273BBD" w14:textId="76D202FC" w:rsidR="0052419B" w:rsidRPr="00B54210" w:rsidRDefault="0052419B" w:rsidP="0052419B">
            <w:pPr>
              <w:jc w:val="both"/>
              <w:rPr>
                <w:rFonts w:ascii="Comic Sans MS" w:hAnsi="Comic Sans MS"/>
              </w:rPr>
            </w:pPr>
            <w:r w:rsidRPr="00B54210">
              <w:rPr>
                <w:rFonts w:ascii="Comic Sans MS" w:hAnsi="Comic Sans MS"/>
                <w:b/>
              </w:rPr>
              <w:t>Matemáticas:</w:t>
            </w:r>
            <w:r w:rsidRPr="00B54210">
              <w:rPr>
                <w:rFonts w:ascii="Comic Sans MS" w:hAnsi="Comic Sans MS"/>
              </w:rPr>
              <w:t xml:space="preserve"> Repaso</w:t>
            </w:r>
            <w:r w:rsidR="00FF223B">
              <w:rPr>
                <w:rFonts w:ascii="Comic Sans MS" w:hAnsi="Comic Sans MS"/>
              </w:rPr>
              <w:t xml:space="preserve"> de números y operaciones.</w:t>
            </w:r>
            <w:r w:rsidR="002414F8">
              <w:rPr>
                <w:rFonts w:ascii="Comic Sans MS" w:hAnsi="Comic Sans MS"/>
              </w:rPr>
              <w:t xml:space="preserve"> </w:t>
            </w:r>
            <w:r w:rsidR="002414F8">
              <w:rPr>
                <w:rFonts w:ascii="Comic Sans MS" w:hAnsi="Comic Sans MS"/>
                <w:b/>
                <w:bCs/>
              </w:rPr>
              <w:t xml:space="preserve"> Estudiar </w:t>
            </w:r>
            <w:r w:rsidR="00583D07">
              <w:rPr>
                <w:rFonts w:ascii="Comic Sans MS" w:hAnsi="Comic Sans MS"/>
                <w:b/>
                <w:bCs/>
              </w:rPr>
              <w:t xml:space="preserve">adición y sustracción </w:t>
            </w:r>
            <w:r w:rsidR="002414F8">
              <w:rPr>
                <w:rFonts w:ascii="Comic Sans MS" w:hAnsi="Comic Sans MS"/>
                <w:b/>
                <w:bCs/>
              </w:rPr>
              <w:t>para evaluación</w:t>
            </w:r>
            <w:r w:rsidR="00583D07">
              <w:rPr>
                <w:rFonts w:ascii="Comic Sans MS" w:hAnsi="Comic Sans MS"/>
                <w:b/>
                <w:bCs/>
              </w:rPr>
              <w:t>.</w:t>
            </w:r>
          </w:p>
          <w:p w14:paraId="5E2B949B" w14:textId="3DC5E878" w:rsidR="0052419B" w:rsidRPr="00B54210" w:rsidRDefault="0052419B" w:rsidP="0052419B">
            <w:pPr>
              <w:jc w:val="both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Cs Naturales: </w:t>
            </w:r>
            <w:r w:rsidR="00583D07">
              <w:rPr>
                <w:rFonts w:ascii="Comic Sans MS" w:hAnsi="Comic Sans MS"/>
                <w:b/>
              </w:rPr>
              <w:t>E</w:t>
            </w:r>
            <w:r w:rsidRPr="00B54210">
              <w:rPr>
                <w:rFonts w:ascii="Comic Sans MS" w:hAnsi="Comic Sans MS"/>
                <w:b/>
              </w:rPr>
              <w:t xml:space="preserve">studiar </w:t>
            </w:r>
            <w:r w:rsidR="00583D07">
              <w:rPr>
                <w:rFonts w:ascii="Comic Sans MS" w:hAnsi="Comic Sans MS"/>
                <w:b/>
              </w:rPr>
              <w:t xml:space="preserve">características y propiedades de la luz, </w:t>
            </w:r>
            <w:r w:rsidR="006D3B65">
              <w:rPr>
                <w:rFonts w:ascii="Comic Sans MS" w:hAnsi="Comic Sans MS"/>
                <w:b/>
              </w:rPr>
              <w:t>para evaluación.</w:t>
            </w:r>
          </w:p>
          <w:p w14:paraId="48F0DB12" w14:textId="4C1C22CA" w:rsidR="0052419B" w:rsidRPr="00B54210" w:rsidRDefault="0052419B" w:rsidP="0052419B">
            <w:pPr>
              <w:jc w:val="both"/>
              <w:rPr>
                <w:rFonts w:ascii="Comic Sans MS" w:hAnsi="Comic Sans MS"/>
              </w:rPr>
            </w:pPr>
            <w:r w:rsidRPr="00B54210">
              <w:rPr>
                <w:rFonts w:ascii="Comic Sans MS" w:hAnsi="Comic Sans MS"/>
                <w:b/>
              </w:rPr>
              <w:t xml:space="preserve">Religión: </w:t>
            </w:r>
            <w:r w:rsidR="007516C2">
              <w:rPr>
                <w:rFonts w:ascii="Comic Sans MS" w:hAnsi="Comic Sans MS"/>
                <w:b/>
              </w:rPr>
              <w:t>2</w:t>
            </w:r>
            <w:r w:rsidR="003F6766">
              <w:rPr>
                <w:rFonts w:ascii="Comic Sans MS" w:hAnsi="Comic Sans MS"/>
                <w:b/>
              </w:rPr>
              <w:t xml:space="preserve"> hoja</w:t>
            </w:r>
            <w:r w:rsidR="007516C2">
              <w:rPr>
                <w:rFonts w:ascii="Comic Sans MS" w:hAnsi="Comic Sans MS"/>
                <w:b/>
              </w:rPr>
              <w:t>s</w:t>
            </w:r>
            <w:r w:rsidR="003F6766">
              <w:rPr>
                <w:rFonts w:ascii="Comic Sans MS" w:hAnsi="Comic Sans MS"/>
                <w:b/>
              </w:rPr>
              <w:t xml:space="preserve"> de block, p</w:t>
            </w:r>
            <w:r w:rsidR="00583D07">
              <w:rPr>
                <w:rFonts w:ascii="Comic Sans MS" w:hAnsi="Comic Sans MS"/>
                <w:b/>
              </w:rPr>
              <w:t>apel lustre, tijera</w:t>
            </w:r>
            <w:r w:rsidR="003F6766">
              <w:rPr>
                <w:rFonts w:ascii="Comic Sans MS" w:hAnsi="Comic Sans MS"/>
                <w:b/>
              </w:rPr>
              <w:t>,</w:t>
            </w:r>
            <w:r w:rsidR="00583D07">
              <w:rPr>
                <w:rFonts w:ascii="Comic Sans MS" w:hAnsi="Comic Sans MS"/>
                <w:b/>
              </w:rPr>
              <w:t xml:space="preserve"> pegamento</w:t>
            </w:r>
            <w:r w:rsidR="003F6766">
              <w:rPr>
                <w:rFonts w:ascii="Comic Sans MS" w:hAnsi="Comic Sans MS"/>
                <w:b/>
              </w:rPr>
              <w:t xml:space="preserve"> y lápices de colores.</w:t>
            </w:r>
          </w:p>
        </w:tc>
      </w:tr>
      <w:tr w:rsidR="0052419B" w:rsidRPr="00B54210" w14:paraId="793FC66F" w14:textId="77777777" w:rsidTr="0052419B">
        <w:tc>
          <w:tcPr>
            <w:tcW w:w="1838" w:type="dxa"/>
          </w:tcPr>
          <w:p w14:paraId="39967272" w14:textId="534A4803" w:rsidR="0052419B" w:rsidRPr="00B54210" w:rsidRDefault="0052419B" w:rsidP="0052419B">
            <w:pPr>
              <w:jc w:val="center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Miércoles </w:t>
            </w:r>
            <w:r w:rsidR="0015378C">
              <w:rPr>
                <w:rFonts w:ascii="Comic Sans MS" w:hAnsi="Comic Sans MS"/>
                <w:b/>
              </w:rPr>
              <w:t>13</w:t>
            </w:r>
            <w:r w:rsidR="00FF223B">
              <w:rPr>
                <w:rFonts w:ascii="Comic Sans MS" w:hAnsi="Comic Sans MS"/>
                <w:b/>
              </w:rPr>
              <w:t xml:space="preserve"> </w:t>
            </w:r>
            <w:r w:rsidRPr="00B54210">
              <w:rPr>
                <w:rFonts w:ascii="Comic Sans MS" w:hAnsi="Comic Sans MS"/>
                <w:b/>
              </w:rPr>
              <w:t xml:space="preserve">de </w:t>
            </w:r>
            <w:r w:rsidR="00FF223B">
              <w:rPr>
                <w:rFonts w:ascii="Comic Sans MS" w:hAnsi="Comic Sans MS"/>
                <w:b/>
              </w:rPr>
              <w:t>abril</w:t>
            </w:r>
          </w:p>
        </w:tc>
        <w:tc>
          <w:tcPr>
            <w:tcW w:w="7796" w:type="dxa"/>
          </w:tcPr>
          <w:p w14:paraId="5BB15C40" w14:textId="593136AA" w:rsidR="0052419B" w:rsidRPr="00B54210" w:rsidRDefault="0052419B" w:rsidP="0052419B">
            <w:pPr>
              <w:jc w:val="both"/>
              <w:rPr>
                <w:rFonts w:ascii="Comic Sans MS" w:hAnsi="Comic Sans MS"/>
              </w:rPr>
            </w:pPr>
            <w:r w:rsidRPr="00B54210">
              <w:rPr>
                <w:rFonts w:ascii="Comic Sans MS" w:hAnsi="Comic Sans MS"/>
                <w:b/>
              </w:rPr>
              <w:t>Lenguaje:</w:t>
            </w:r>
            <w:r w:rsidRPr="00B54210">
              <w:rPr>
                <w:rFonts w:ascii="Comic Sans MS" w:hAnsi="Comic Sans MS"/>
              </w:rPr>
              <w:t xml:space="preserve"> </w:t>
            </w:r>
            <w:r w:rsidR="002414F8" w:rsidRPr="00583D07">
              <w:rPr>
                <w:rFonts w:ascii="Comic Sans MS" w:hAnsi="Comic Sans MS"/>
                <w:b/>
                <w:bCs/>
              </w:rPr>
              <w:t>Ejercitar lectura oral todos los días</w:t>
            </w:r>
            <w:r w:rsidR="001A67AA">
              <w:rPr>
                <w:rFonts w:ascii="Comic Sans MS" w:hAnsi="Comic Sans MS"/>
                <w:b/>
                <w:bCs/>
              </w:rPr>
              <w:t>, para evaluación.</w:t>
            </w:r>
          </w:p>
          <w:p w14:paraId="3E2CDF1D" w14:textId="5F5818E7" w:rsidR="0052419B" w:rsidRPr="00B54210" w:rsidRDefault="0052419B" w:rsidP="0052419B">
            <w:pPr>
              <w:jc w:val="both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Matemática: </w:t>
            </w:r>
            <w:r w:rsidRPr="00B54210">
              <w:rPr>
                <w:rFonts w:ascii="Comic Sans MS" w:hAnsi="Comic Sans MS"/>
                <w:bCs/>
              </w:rPr>
              <w:t>Repaso</w:t>
            </w:r>
            <w:r w:rsidR="002414F8">
              <w:rPr>
                <w:rFonts w:ascii="Comic Sans MS" w:hAnsi="Comic Sans MS"/>
                <w:bCs/>
              </w:rPr>
              <w:t xml:space="preserve"> de números y operaciones.</w:t>
            </w:r>
            <w:r w:rsidR="006D3B65">
              <w:rPr>
                <w:rFonts w:ascii="Comic Sans MS" w:hAnsi="Comic Sans MS"/>
                <w:bCs/>
              </w:rPr>
              <w:t xml:space="preserve"> </w:t>
            </w:r>
            <w:r w:rsidR="006D3B65">
              <w:rPr>
                <w:rFonts w:ascii="Comic Sans MS" w:hAnsi="Comic Sans MS"/>
                <w:b/>
                <w:bCs/>
              </w:rPr>
              <w:t xml:space="preserve"> Estudiar </w:t>
            </w:r>
            <w:r w:rsidR="001A67AA">
              <w:rPr>
                <w:rFonts w:ascii="Comic Sans MS" w:hAnsi="Comic Sans MS"/>
                <w:b/>
                <w:bCs/>
              </w:rPr>
              <w:t xml:space="preserve">conteo de unidades y decenas, </w:t>
            </w:r>
            <w:r w:rsidR="006D3B65">
              <w:rPr>
                <w:rFonts w:ascii="Comic Sans MS" w:hAnsi="Comic Sans MS"/>
                <w:b/>
                <w:bCs/>
              </w:rPr>
              <w:t>para evaluación.</w:t>
            </w:r>
          </w:p>
          <w:p w14:paraId="5A782989" w14:textId="72832499" w:rsidR="0052419B" w:rsidRPr="00B54210" w:rsidRDefault="0052419B" w:rsidP="0052419B">
            <w:pPr>
              <w:jc w:val="both"/>
              <w:rPr>
                <w:rFonts w:ascii="Comic Sans MS" w:hAnsi="Comic Sans MS"/>
              </w:rPr>
            </w:pPr>
            <w:r w:rsidRPr="00B54210">
              <w:rPr>
                <w:rFonts w:ascii="Comic Sans MS" w:hAnsi="Comic Sans MS"/>
                <w:b/>
              </w:rPr>
              <w:t>Historia:</w:t>
            </w:r>
            <w:r w:rsidRPr="00B54210">
              <w:rPr>
                <w:rFonts w:ascii="Comic Sans MS" w:hAnsi="Comic Sans MS"/>
              </w:rPr>
              <w:t xml:space="preserve"> </w:t>
            </w:r>
            <w:r w:rsidR="006D3B65">
              <w:rPr>
                <w:rFonts w:ascii="Comic Sans MS" w:hAnsi="Comic Sans MS"/>
                <w:b/>
                <w:bCs/>
              </w:rPr>
              <w:t xml:space="preserve">Estudiar </w:t>
            </w:r>
            <w:r w:rsidR="001A67AA">
              <w:rPr>
                <w:rFonts w:ascii="Comic Sans MS" w:hAnsi="Comic Sans MS"/>
                <w:b/>
                <w:bCs/>
              </w:rPr>
              <w:t xml:space="preserve">características de las cuadrículas y los planos, </w:t>
            </w:r>
            <w:r w:rsidR="006D3B65">
              <w:rPr>
                <w:rFonts w:ascii="Comic Sans MS" w:hAnsi="Comic Sans MS"/>
                <w:b/>
                <w:bCs/>
              </w:rPr>
              <w:t>para evaluación.</w:t>
            </w:r>
          </w:p>
          <w:p w14:paraId="4EDE49FB" w14:textId="3820EF63" w:rsidR="0052419B" w:rsidRPr="006D3B65" w:rsidRDefault="0052419B" w:rsidP="006D3B65">
            <w:pPr>
              <w:jc w:val="both"/>
              <w:rPr>
                <w:rFonts w:ascii="Comic Sans MS" w:hAnsi="Comic Sans MS"/>
              </w:rPr>
            </w:pPr>
            <w:r w:rsidRPr="00B54210">
              <w:rPr>
                <w:rFonts w:ascii="Comic Sans MS" w:hAnsi="Comic Sans MS"/>
                <w:b/>
              </w:rPr>
              <w:t xml:space="preserve">Cs Naturales: </w:t>
            </w:r>
            <w:r w:rsidR="001A67AA">
              <w:rPr>
                <w:rFonts w:ascii="Comic Sans MS" w:hAnsi="Comic Sans MS"/>
                <w:b/>
              </w:rPr>
              <w:t>Realizar experimentos cotidianos para demostrar las propiedades de la luz.</w:t>
            </w:r>
          </w:p>
          <w:p w14:paraId="40C8FA86" w14:textId="01D2E4F0" w:rsidR="0052419B" w:rsidRPr="00B54210" w:rsidRDefault="0052419B" w:rsidP="0052419B">
            <w:pPr>
              <w:jc w:val="both"/>
              <w:rPr>
                <w:rFonts w:ascii="Comic Sans MS" w:hAnsi="Comic Sans MS"/>
                <w:bCs/>
              </w:rPr>
            </w:pPr>
            <w:r w:rsidRPr="00B54210">
              <w:rPr>
                <w:rFonts w:ascii="Comic Sans MS" w:hAnsi="Comic Sans MS"/>
                <w:b/>
              </w:rPr>
              <w:t xml:space="preserve">Ed Física: </w:t>
            </w:r>
            <w:r w:rsidRPr="00FB5499">
              <w:rPr>
                <w:rFonts w:ascii="Comic Sans MS" w:hAnsi="Comic Sans MS"/>
                <w:bCs/>
              </w:rPr>
              <w:t>Buzo del Colegio y bolsa de aseo con nota (toalla de mano, jabón, polera de recambio, botella de agua y gorra para el sol cuando sea necesaria).</w:t>
            </w:r>
            <w:r w:rsidRPr="00B54210">
              <w:rPr>
                <w:rFonts w:ascii="Comic Sans MS" w:hAnsi="Comic Sans MS"/>
                <w:b/>
              </w:rPr>
              <w:t xml:space="preserve"> No se utiliza short</w:t>
            </w:r>
            <w:r w:rsidR="00FB5499">
              <w:rPr>
                <w:rFonts w:ascii="Comic Sans MS" w:hAnsi="Comic Sans MS"/>
                <w:b/>
              </w:rPr>
              <w:t xml:space="preserve"> y tampoco colonia o desodorante.</w:t>
            </w:r>
          </w:p>
        </w:tc>
      </w:tr>
      <w:tr w:rsidR="0052419B" w:rsidRPr="00B54210" w14:paraId="529CE8AD" w14:textId="77777777" w:rsidTr="0052419B">
        <w:tc>
          <w:tcPr>
            <w:tcW w:w="1838" w:type="dxa"/>
          </w:tcPr>
          <w:p w14:paraId="1EAC95C6" w14:textId="5FBC98BD" w:rsidR="0052419B" w:rsidRPr="00B54210" w:rsidRDefault="0052419B" w:rsidP="0052419B">
            <w:pPr>
              <w:jc w:val="center"/>
              <w:rPr>
                <w:rFonts w:ascii="Comic Sans MS" w:hAnsi="Comic Sans MS"/>
                <w:b/>
              </w:rPr>
            </w:pPr>
            <w:r w:rsidRPr="00B54210">
              <w:rPr>
                <w:rFonts w:ascii="Comic Sans MS" w:hAnsi="Comic Sans MS"/>
                <w:b/>
              </w:rPr>
              <w:t xml:space="preserve">Jueves </w:t>
            </w:r>
            <w:r w:rsidR="0015378C">
              <w:rPr>
                <w:rFonts w:ascii="Comic Sans MS" w:hAnsi="Comic Sans MS"/>
                <w:b/>
              </w:rPr>
              <w:t>14</w:t>
            </w:r>
            <w:r w:rsidRPr="00B54210">
              <w:rPr>
                <w:rFonts w:ascii="Comic Sans MS" w:hAnsi="Comic Sans MS"/>
                <w:b/>
              </w:rPr>
              <w:t xml:space="preserve"> de </w:t>
            </w:r>
            <w:r w:rsidR="00FF223B">
              <w:rPr>
                <w:rFonts w:ascii="Comic Sans MS" w:hAnsi="Comic Sans MS"/>
                <w:b/>
              </w:rPr>
              <w:t>abril</w:t>
            </w:r>
          </w:p>
        </w:tc>
        <w:tc>
          <w:tcPr>
            <w:tcW w:w="7796" w:type="dxa"/>
          </w:tcPr>
          <w:p w14:paraId="5DFA93BC" w14:textId="6581F10C" w:rsidR="0052419B" w:rsidRPr="00B54210" w:rsidRDefault="0052419B" w:rsidP="0052419B">
            <w:pPr>
              <w:jc w:val="both"/>
              <w:rPr>
                <w:rFonts w:ascii="Comic Sans MS" w:hAnsi="Comic Sans MS"/>
              </w:rPr>
            </w:pPr>
            <w:r w:rsidRPr="00B54210">
              <w:rPr>
                <w:rFonts w:ascii="Comic Sans MS" w:hAnsi="Comic Sans MS"/>
                <w:b/>
              </w:rPr>
              <w:t xml:space="preserve">Lenguaje: </w:t>
            </w:r>
            <w:r w:rsidR="006D3B65" w:rsidRPr="00B54210">
              <w:rPr>
                <w:rFonts w:ascii="Comic Sans MS" w:hAnsi="Comic Sans MS"/>
                <w:b/>
                <w:bCs/>
              </w:rPr>
              <w:t xml:space="preserve"> </w:t>
            </w:r>
            <w:r w:rsidR="006D3B65" w:rsidRPr="001A67AA">
              <w:rPr>
                <w:rFonts w:ascii="Comic Sans MS" w:hAnsi="Comic Sans MS"/>
                <w:b/>
                <w:bCs/>
              </w:rPr>
              <w:t>Ejercitar lectura oral todos los días</w:t>
            </w:r>
            <w:r w:rsidR="001A67AA">
              <w:rPr>
                <w:rFonts w:ascii="Comic Sans MS" w:hAnsi="Comic Sans MS"/>
                <w:b/>
                <w:bCs/>
              </w:rPr>
              <w:t>.</w:t>
            </w:r>
            <w:r w:rsidR="006D3B65">
              <w:rPr>
                <w:rFonts w:ascii="Comic Sans MS" w:hAnsi="Comic Sans MS"/>
                <w:b/>
                <w:bCs/>
              </w:rPr>
              <w:t xml:space="preserve"> Estudiar </w:t>
            </w:r>
            <w:r w:rsidR="001A67AA">
              <w:rPr>
                <w:rFonts w:ascii="Comic Sans MS" w:hAnsi="Comic Sans MS"/>
                <w:b/>
                <w:bCs/>
              </w:rPr>
              <w:t xml:space="preserve">género y número de los artículos </w:t>
            </w:r>
            <w:r w:rsidR="006D3B65">
              <w:rPr>
                <w:rFonts w:ascii="Comic Sans MS" w:hAnsi="Comic Sans MS"/>
                <w:b/>
                <w:bCs/>
              </w:rPr>
              <w:t>para evaluación.</w:t>
            </w:r>
          </w:p>
          <w:p w14:paraId="71028616" w14:textId="5C813860" w:rsidR="0052419B" w:rsidRPr="00B54210" w:rsidRDefault="0052419B" w:rsidP="0052419B">
            <w:pPr>
              <w:jc w:val="both"/>
              <w:rPr>
                <w:rFonts w:ascii="Comic Sans MS" w:hAnsi="Comic Sans MS"/>
                <w:b/>
                <w:bCs/>
              </w:rPr>
            </w:pPr>
            <w:r w:rsidRPr="00B54210">
              <w:rPr>
                <w:rFonts w:ascii="Comic Sans MS" w:hAnsi="Comic Sans MS"/>
                <w:b/>
                <w:bCs/>
              </w:rPr>
              <w:t xml:space="preserve">Inglés: </w:t>
            </w:r>
            <w:r w:rsidR="003F6766">
              <w:rPr>
                <w:rFonts w:ascii="Comic Sans MS" w:hAnsi="Comic Sans MS"/>
                <w:b/>
                <w:bCs/>
              </w:rPr>
              <w:t>Terminar guía de recortables en casa. Se entregará guía de repaso de la Unidad 1.</w:t>
            </w:r>
          </w:p>
          <w:p w14:paraId="08DEDE53" w14:textId="77777777" w:rsidR="0052419B" w:rsidRPr="00B54210" w:rsidRDefault="0052419B" w:rsidP="0052419B">
            <w:pPr>
              <w:jc w:val="both"/>
              <w:rPr>
                <w:rFonts w:ascii="Comic Sans MS" w:hAnsi="Comic Sans MS"/>
                <w:b/>
                <w:bCs/>
              </w:rPr>
            </w:pPr>
            <w:r w:rsidRPr="00B54210">
              <w:rPr>
                <w:rFonts w:ascii="Comic Sans MS" w:hAnsi="Comic Sans MS"/>
                <w:b/>
                <w:bCs/>
              </w:rPr>
              <w:t>Música:</w:t>
            </w:r>
            <w:r w:rsidRPr="00B54210">
              <w:rPr>
                <w:rFonts w:ascii="Comic Sans MS" w:hAnsi="Comic Sans MS"/>
              </w:rPr>
              <w:t xml:space="preserve"> Cuaderno de asignatura forro blanco.</w:t>
            </w:r>
          </w:p>
          <w:p w14:paraId="6903D205" w14:textId="77777777" w:rsidR="0052419B" w:rsidRPr="00B54210" w:rsidRDefault="0052419B" w:rsidP="0052419B">
            <w:pPr>
              <w:jc w:val="both"/>
              <w:rPr>
                <w:rFonts w:ascii="Comic Sans MS" w:hAnsi="Comic Sans MS"/>
              </w:rPr>
            </w:pPr>
            <w:r w:rsidRPr="00B54210">
              <w:rPr>
                <w:rFonts w:ascii="Comic Sans MS" w:hAnsi="Comic Sans MS"/>
                <w:b/>
              </w:rPr>
              <w:t xml:space="preserve">Ed Física: </w:t>
            </w:r>
            <w:r w:rsidRPr="00B54210">
              <w:rPr>
                <w:rFonts w:ascii="Comic Sans MS" w:hAnsi="Comic Sans MS"/>
                <w:bCs/>
              </w:rPr>
              <w:t>Materiales de asignatura.</w:t>
            </w:r>
          </w:p>
        </w:tc>
      </w:tr>
    </w:tbl>
    <w:p w14:paraId="2A951034" w14:textId="5F27496E" w:rsidR="0052419B" w:rsidRPr="003F6766" w:rsidRDefault="0052419B" w:rsidP="004808AE">
      <w:pPr>
        <w:spacing w:after="0"/>
        <w:jc w:val="both"/>
        <w:rPr>
          <w:rFonts w:ascii="Comic Sans MS" w:hAnsi="Comic Sans MS"/>
          <w:b/>
          <w:bCs/>
        </w:rPr>
      </w:pPr>
      <w:r w:rsidRPr="003F6766">
        <w:rPr>
          <w:rFonts w:ascii="Comic Sans MS" w:hAnsi="Comic Sans MS"/>
          <w:b/>
          <w:bCs/>
        </w:rPr>
        <w:t>*Usar el horario de clases y el semanario para armar la mochila.</w:t>
      </w:r>
    </w:p>
    <w:p w14:paraId="08C22787" w14:textId="0D245D51" w:rsidR="0015378C" w:rsidRPr="003F6766" w:rsidRDefault="006D0024" w:rsidP="004808AE">
      <w:pPr>
        <w:spacing w:after="0"/>
        <w:jc w:val="both"/>
        <w:rPr>
          <w:rFonts w:ascii="Comic Sans MS" w:hAnsi="Comic Sans MS"/>
          <w:b/>
          <w:bCs/>
        </w:rPr>
      </w:pPr>
      <w:r w:rsidRPr="00D232FD">
        <w:rPr>
          <w:rFonts w:ascii="Comic Sans MS" w:hAnsi="Comic Sans MS"/>
        </w:rPr>
        <w:t>*</w:t>
      </w:r>
      <w:r w:rsidR="00790C4E" w:rsidRPr="00D232FD">
        <w:rPr>
          <w:rFonts w:ascii="Comic Sans MS" w:hAnsi="Comic Sans MS"/>
        </w:rPr>
        <w:t xml:space="preserve">El </w:t>
      </w:r>
      <w:r w:rsidR="00790C4E" w:rsidRPr="003F6766">
        <w:rPr>
          <w:rFonts w:ascii="Comic Sans MS" w:hAnsi="Comic Sans MS"/>
          <w:b/>
          <w:bCs/>
        </w:rPr>
        <w:t>e</w:t>
      </w:r>
      <w:r w:rsidRPr="003F6766">
        <w:rPr>
          <w:rFonts w:ascii="Comic Sans MS" w:hAnsi="Comic Sans MS"/>
          <w:b/>
          <w:bCs/>
        </w:rPr>
        <w:t xml:space="preserve">stuche </w:t>
      </w:r>
      <w:r w:rsidR="00790C4E" w:rsidRPr="003F6766">
        <w:rPr>
          <w:rFonts w:ascii="Comic Sans MS" w:hAnsi="Comic Sans MS"/>
          <w:b/>
          <w:bCs/>
        </w:rPr>
        <w:t>completo</w:t>
      </w:r>
      <w:r w:rsidR="00790C4E" w:rsidRPr="00D232FD">
        <w:rPr>
          <w:rFonts w:ascii="Comic Sans MS" w:hAnsi="Comic Sans MS"/>
        </w:rPr>
        <w:t xml:space="preserve"> </w:t>
      </w:r>
      <w:r w:rsidR="0052419B" w:rsidRPr="00D232FD">
        <w:rPr>
          <w:rFonts w:ascii="Comic Sans MS" w:hAnsi="Comic Sans MS"/>
        </w:rPr>
        <w:t xml:space="preserve">todos los días, </w:t>
      </w:r>
      <w:r w:rsidR="00790C4E" w:rsidRPr="00D232FD">
        <w:rPr>
          <w:rFonts w:ascii="Comic Sans MS" w:hAnsi="Comic Sans MS"/>
        </w:rPr>
        <w:t xml:space="preserve">para </w:t>
      </w:r>
      <w:r w:rsidRPr="00D232FD">
        <w:rPr>
          <w:rFonts w:ascii="Comic Sans MS" w:hAnsi="Comic Sans MS"/>
        </w:rPr>
        <w:t>todas las clases</w:t>
      </w:r>
      <w:r w:rsidR="00790C4E" w:rsidRPr="00D232FD">
        <w:rPr>
          <w:rFonts w:ascii="Comic Sans MS" w:hAnsi="Comic Sans MS"/>
        </w:rPr>
        <w:t xml:space="preserve"> </w:t>
      </w:r>
      <w:r w:rsidR="00790C4E" w:rsidRPr="003F6766">
        <w:rPr>
          <w:rFonts w:ascii="Comic Sans MS" w:hAnsi="Comic Sans MS"/>
          <w:b/>
          <w:bCs/>
        </w:rPr>
        <w:t>(lápiz grafito, lápiz bicolor, goma, sacapunta, tijera, 12 lápices de colores</w:t>
      </w:r>
      <w:r w:rsidR="00704962" w:rsidRPr="003F6766">
        <w:rPr>
          <w:rFonts w:ascii="Comic Sans MS" w:hAnsi="Comic Sans MS"/>
          <w:b/>
          <w:bCs/>
        </w:rPr>
        <w:t xml:space="preserve"> atados con elástico</w:t>
      </w:r>
      <w:r w:rsidR="00790C4E" w:rsidRPr="003F6766">
        <w:rPr>
          <w:rFonts w:ascii="Comic Sans MS" w:hAnsi="Comic Sans MS"/>
          <w:b/>
          <w:bCs/>
        </w:rPr>
        <w:t xml:space="preserve">, </w:t>
      </w:r>
      <w:r w:rsidR="00704962" w:rsidRPr="003F6766">
        <w:rPr>
          <w:rFonts w:ascii="Comic Sans MS" w:hAnsi="Comic Sans MS"/>
          <w:b/>
          <w:bCs/>
        </w:rPr>
        <w:t>plumón de pizarra, pegamento en barra, destacador, regla de 20 centímetros, lápiz pasta rojo, 12 marcadores scripto atados con elástico</w:t>
      </w:r>
      <w:r w:rsidR="00807FD3" w:rsidRPr="003F6766">
        <w:rPr>
          <w:rFonts w:ascii="Comic Sans MS" w:hAnsi="Comic Sans MS"/>
          <w:b/>
          <w:bCs/>
        </w:rPr>
        <w:t>).</w:t>
      </w:r>
    </w:p>
    <w:p w14:paraId="07AEF05C" w14:textId="22972180" w:rsidR="00790C4E" w:rsidRDefault="00704962" w:rsidP="004808AE">
      <w:pPr>
        <w:spacing w:after="0"/>
        <w:jc w:val="both"/>
        <w:rPr>
          <w:rFonts w:ascii="Comic Sans MS" w:hAnsi="Comic Sans MS"/>
          <w:bCs/>
        </w:rPr>
      </w:pPr>
      <w:r w:rsidRPr="00D232FD">
        <w:rPr>
          <w:rFonts w:ascii="Comic Sans MS" w:hAnsi="Comic Sans MS"/>
        </w:rPr>
        <w:t xml:space="preserve">*La agenda del Colegio </w:t>
      </w:r>
      <w:r w:rsidR="0015378C">
        <w:rPr>
          <w:rFonts w:ascii="Comic Sans MS" w:hAnsi="Comic Sans MS"/>
        </w:rPr>
        <w:t>es</w:t>
      </w:r>
      <w:r w:rsidRPr="00D232FD">
        <w:rPr>
          <w:rFonts w:ascii="Comic Sans MS" w:hAnsi="Comic Sans MS"/>
        </w:rPr>
        <w:t xml:space="preserve"> el medio oficial de comunicación</w:t>
      </w:r>
      <w:r w:rsidR="00B377D8" w:rsidRPr="00D232FD">
        <w:rPr>
          <w:rFonts w:ascii="Comic Sans MS" w:hAnsi="Comic Sans MS"/>
        </w:rPr>
        <w:t xml:space="preserve"> entre Colegio y familia</w:t>
      </w:r>
      <w:r w:rsidR="0015378C">
        <w:rPr>
          <w:rFonts w:ascii="Comic Sans MS" w:hAnsi="Comic Sans MS"/>
        </w:rPr>
        <w:t>. Debe estar</w:t>
      </w:r>
      <w:r w:rsidR="00B377D8" w:rsidRPr="00D232FD">
        <w:rPr>
          <w:rFonts w:ascii="Comic Sans MS" w:hAnsi="Comic Sans MS"/>
        </w:rPr>
        <w:t xml:space="preserve"> a diario en la mochila con t</w:t>
      </w:r>
      <w:r w:rsidR="0015378C">
        <w:rPr>
          <w:rFonts w:ascii="Comic Sans MS" w:hAnsi="Comic Sans MS"/>
        </w:rPr>
        <w:t xml:space="preserve">odas las </w:t>
      </w:r>
      <w:r w:rsidR="00B377D8" w:rsidRPr="00D232FD">
        <w:rPr>
          <w:rFonts w:ascii="Comic Sans MS" w:hAnsi="Comic Sans MS"/>
        </w:rPr>
        <w:t>comunicaciones firmadas (semanarios, circulares y otros),</w:t>
      </w:r>
      <w:r w:rsidR="00B377D8" w:rsidRPr="00B54210">
        <w:rPr>
          <w:rFonts w:ascii="Comic Sans MS" w:hAnsi="Comic Sans MS"/>
        </w:rPr>
        <w:t xml:space="preserve"> </w:t>
      </w:r>
      <w:r w:rsidR="00B377D8" w:rsidRPr="00B54210">
        <w:rPr>
          <w:rFonts w:ascii="Comic Sans MS" w:hAnsi="Comic Sans MS"/>
          <w:bCs/>
        </w:rPr>
        <w:t xml:space="preserve">justificativos de inasistencia </w:t>
      </w:r>
      <w:r w:rsidR="0015378C">
        <w:rPr>
          <w:rFonts w:ascii="Comic Sans MS" w:hAnsi="Comic Sans MS"/>
          <w:bCs/>
        </w:rPr>
        <w:t xml:space="preserve">y </w:t>
      </w:r>
      <w:r w:rsidR="00B377D8" w:rsidRPr="00B54210">
        <w:rPr>
          <w:rFonts w:ascii="Comic Sans MS" w:hAnsi="Comic Sans MS"/>
          <w:bCs/>
        </w:rPr>
        <w:t>en caso de ausencia a evaluación el certificado médico.</w:t>
      </w:r>
    </w:p>
    <w:p w14:paraId="11D9E0BF" w14:textId="0FFBA2EA" w:rsidR="00A84652" w:rsidRDefault="00D232FD" w:rsidP="004808AE">
      <w:pPr>
        <w:spacing w:after="0"/>
        <w:jc w:val="both"/>
        <w:rPr>
          <w:rFonts w:ascii="Comic Sans MS" w:hAnsi="Comic Sans MS"/>
          <w:b/>
        </w:rPr>
      </w:pPr>
      <w:r w:rsidRPr="00D232FD">
        <w:rPr>
          <w:rFonts w:ascii="Comic Sans MS" w:hAnsi="Comic Sans MS"/>
          <w:b/>
        </w:rPr>
        <w:t xml:space="preserve">*Cada estudiante debe traer diariamente en su mochila: 5 mascarillas, 1 envase pequeño de alcohol gel y pañuelos desechables. </w:t>
      </w:r>
    </w:p>
    <w:p w14:paraId="43A59651" w14:textId="53CECCD2" w:rsidR="0015378C" w:rsidRDefault="0015378C" w:rsidP="004808AE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*En ausencia</w:t>
      </w:r>
      <w:r w:rsidR="00224ED4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</w:t>
      </w:r>
      <w:r w:rsidR="00224ED4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>e guardan guías para cada estudiante</w:t>
      </w:r>
      <w:r w:rsidR="00224ED4">
        <w:rPr>
          <w:rFonts w:ascii="Comic Sans MS" w:hAnsi="Comic Sans MS"/>
          <w:b/>
        </w:rPr>
        <w:t xml:space="preserve"> en caso que se utilicen, por otro lado, en las clases se realizan registros en cuaderno y textos de estudio y es responsabilidad del apoderado conseguirlos.</w:t>
      </w:r>
    </w:p>
    <w:p w14:paraId="33F268E1" w14:textId="300B9B38" w:rsidR="00224ED4" w:rsidRPr="00D232FD" w:rsidRDefault="00CC382D" w:rsidP="004808AE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32B023" wp14:editId="441AE17A">
                <wp:simplePos x="0" y="0"/>
                <wp:positionH relativeFrom="column">
                  <wp:posOffset>2806065</wp:posOffset>
                </wp:positionH>
                <wp:positionV relativeFrom="paragraph">
                  <wp:posOffset>-6350</wp:posOffset>
                </wp:positionV>
                <wp:extent cx="241300" cy="234950"/>
                <wp:effectExtent l="0" t="0" r="25400" b="1270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4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C02AC" id="Elipse 1" o:spid="_x0000_s1026" style="position:absolute;margin-left:220.95pt;margin-top:-.5pt;width:19pt;height:1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="00224ED4">
        <w:rPr>
          <w:rFonts w:ascii="Comic Sans MS" w:hAnsi="Comic Sans MS"/>
          <w:b/>
        </w:rPr>
        <w:t xml:space="preserve">*Cuando un estudiante lleve este </w:t>
      </w:r>
      <w:proofErr w:type="gramStart"/>
      <w:r>
        <w:rPr>
          <w:rFonts w:ascii="Comic Sans MS" w:hAnsi="Comic Sans MS"/>
          <w:b/>
        </w:rPr>
        <w:t xml:space="preserve">símbolo </w:t>
      </w:r>
      <w:r w:rsidR="007516C2">
        <w:rPr>
          <w:rFonts w:ascii="Comic Sans MS" w:hAnsi="Comic Sans MS"/>
          <w:b/>
        </w:rPr>
        <w:t xml:space="preserve"> T</w:t>
      </w:r>
      <w:proofErr w:type="gramEnd"/>
      <w:r w:rsidR="007516C2">
        <w:rPr>
          <w:rFonts w:ascii="Comic Sans MS" w:hAnsi="Comic Sans MS"/>
          <w:b/>
        </w:rPr>
        <w:t xml:space="preserve"> </w:t>
      </w:r>
      <w:r w:rsidR="00224ED4">
        <w:rPr>
          <w:rFonts w:ascii="Comic Sans MS" w:hAnsi="Comic Sans MS"/>
          <w:b/>
        </w:rPr>
        <w:t>, significa que fue trabajo en clase y al no finalizarlo debe terminarlo en casa.</w:t>
      </w:r>
    </w:p>
    <w:p w14:paraId="56AB2463" w14:textId="03E6C922" w:rsidR="006D0024" w:rsidRPr="00B44126" w:rsidRDefault="00B377D8" w:rsidP="0052419B">
      <w:pPr>
        <w:pStyle w:val="Prrafodelista"/>
        <w:ind w:left="142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44126">
        <w:rPr>
          <w:rFonts w:ascii="Comic Sans MS" w:hAnsi="Comic Sans MS"/>
          <w:b/>
          <w:sz w:val="28"/>
          <w:szCs w:val="28"/>
          <w:u w:val="single"/>
        </w:rPr>
        <w:t>“Recuerde que en la educación de su hijo o hija somos tres”</w:t>
      </w:r>
    </w:p>
    <w:sectPr w:rsidR="006D0024" w:rsidRPr="00B44126" w:rsidSect="0052419B">
      <w:headerReference w:type="default" r:id="rId8"/>
      <w:pgSz w:w="12240" w:h="20160" w:code="5"/>
      <w:pgMar w:top="993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F023" w14:textId="77777777" w:rsidR="00821D45" w:rsidRDefault="00821D45" w:rsidP="00D77585">
      <w:pPr>
        <w:spacing w:after="0" w:line="240" w:lineRule="auto"/>
      </w:pPr>
      <w:r>
        <w:separator/>
      </w:r>
    </w:p>
  </w:endnote>
  <w:endnote w:type="continuationSeparator" w:id="0">
    <w:p w14:paraId="0D40A0AC" w14:textId="77777777" w:rsidR="00821D45" w:rsidRDefault="00821D45" w:rsidP="00D7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1DC7" w14:textId="77777777" w:rsidR="00821D45" w:rsidRDefault="00821D45" w:rsidP="00D77585">
      <w:pPr>
        <w:spacing w:after="0" w:line="240" w:lineRule="auto"/>
      </w:pPr>
      <w:r>
        <w:separator/>
      </w:r>
    </w:p>
  </w:footnote>
  <w:footnote w:type="continuationSeparator" w:id="0">
    <w:p w14:paraId="28DB95A5" w14:textId="77777777" w:rsidR="00821D45" w:rsidRDefault="00821D45" w:rsidP="00D7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8BC4" w14:textId="678C3970" w:rsidR="00D77585" w:rsidRPr="00B54210" w:rsidRDefault="00D77585" w:rsidP="00B54210">
    <w:pPr>
      <w:spacing w:after="120" w:line="240" w:lineRule="auto"/>
      <w:ind w:right="-1134"/>
      <w:contextualSpacing/>
      <w:rPr>
        <w:rFonts w:ascii="Comic Sans MS" w:eastAsia="Century Gothic" w:hAnsi="Comic Sans MS" w:cs="Times New Roman"/>
        <w:color w:val="000000"/>
        <w:sz w:val="16"/>
        <w:szCs w:val="16"/>
        <w:lang w:eastAsia="es-CL"/>
      </w:rPr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55E24950" wp14:editId="6F308A0C">
          <wp:simplePos x="0" y="0"/>
          <wp:positionH relativeFrom="column">
            <wp:posOffset>-318389</wp:posOffset>
          </wp:positionH>
          <wp:positionV relativeFrom="paragraph">
            <wp:posOffset>-21844</wp:posOffset>
          </wp:positionV>
          <wp:extent cx="323088" cy="352890"/>
          <wp:effectExtent l="0" t="0" r="1270" b="0"/>
          <wp:wrapNone/>
          <wp:docPr id="2" name="Imagen 2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" cy="35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210">
      <w:rPr>
        <w:rFonts w:ascii="Comic Sans MS" w:eastAsia="Century Gothic" w:hAnsi="Comic Sans MS" w:cs="Times New Roman"/>
        <w:b/>
        <w:color w:val="000000"/>
        <w:sz w:val="16"/>
        <w:szCs w:val="16"/>
        <w:lang w:eastAsia="es-CL"/>
      </w:rPr>
      <w:t xml:space="preserve">  </w:t>
    </w:r>
    <w:r w:rsidRPr="00B54210">
      <w:rPr>
        <w:rFonts w:ascii="Comic Sans MS" w:eastAsia="Century Gothic" w:hAnsi="Comic Sans MS" w:cs="Times New Roman"/>
        <w:b/>
        <w:color w:val="000000"/>
        <w:sz w:val="16"/>
        <w:szCs w:val="16"/>
        <w:lang w:eastAsia="es-CL"/>
      </w:rPr>
      <w:t>Profesora</w:t>
    </w:r>
    <w:r w:rsidR="000571C1" w:rsidRPr="00B54210">
      <w:rPr>
        <w:rFonts w:ascii="Comic Sans MS" w:eastAsia="Century Gothic" w:hAnsi="Comic Sans MS" w:cs="Times New Roman"/>
        <w:b/>
        <w:color w:val="000000"/>
        <w:sz w:val="16"/>
        <w:szCs w:val="16"/>
        <w:lang w:eastAsia="es-CL"/>
      </w:rPr>
      <w:t xml:space="preserve">: </w:t>
    </w:r>
    <w:r w:rsidR="000571C1" w:rsidRPr="00B54210">
      <w:rPr>
        <w:rFonts w:ascii="Comic Sans MS" w:eastAsia="Century Gothic" w:hAnsi="Comic Sans MS" w:cs="Times New Roman"/>
        <w:bCs/>
        <w:color w:val="000000"/>
        <w:sz w:val="16"/>
        <w:szCs w:val="16"/>
        <w:lang w:eastAsia="es-CL"/>
      </w:rPr>
      <w:t>María Elena Hidalgo Silva</w:t>
    </w:r>
  </w:p>
  <w:p w14:paraId="5853D5F0" w14:textId="28483F42" w:rsidR="00D77585" w:rsidRPr="0052419B" w:rsidRDefault="00D77585" w:rsidP="00D77585">
    <w:pPr>
      <w:spacing w:after="120" w:line="240" w:lineRule="auto"/>
      <w:ind w:left="10" w:right="-1134" w:hanging="10"/>
      <w:contextualSpacing/>
      <w:jc w:val="both"/>
      <w:rPr>
        <w:rFonts w:ascii="Comic Sans MS" w:eastAsia="Century Gothic" w:hAnsi="Comic Sans MS" w:cs="Times New Roman"/>
        <w:b/>
        <w:bCs/>
        <w:color w:val="000000"/>
        <w:sz w:val="16"/>
        <w:szCs w:val="16"/>
        <w:lang w:eastAsia="es-CL"/>
      </w:rPr>
    </w:pPr>
    <w:r w:rsidRPr="00B54210">
      <w:rPr>
        <w:rFonts w:ascii="Comic Sans MS" w:eastAsia="Century Gothic" w:hAnsi="Comic Sans MS" w:cs="Times New Roman"/>
        <w:color w:val="000000"/>
        <w:sz w:val="16"/>
        <w:szCs w:val="16"/>
        <w:lang w:eastAsia="es-CL"/>
      </w:rPr>
      <w:t xml:space="preserve">  </w:t>
    </w:r>
    <w:r w:rsidR="000571C1" w:rsidRPr="0052419B">
      <w:rPr>
        <w:rFonts w:ascii="Comic Sans MS" w:eastAsia="Century Gothic" w:hAnsi="Comic Sans MS" w:cs="Times New Roman"/>
        <w:b/>
        <w:bCs/>
        <w:color w:val="000000"/>
        <w:sz w:val="16"/>
        <w:szCs w:val="16"/>
        <w:lang w:eastAsia="es-CL"/>
      </w:rPr>
      <w:t>Tercer año A</w:t>
    </w:r>
  </w:p>
  <w:p w14:paraId="23433C38" w14:textId="77777777" w:rsidR="00D77585" w:rsidRDefault="00D775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63C"/>
    <w:multiLevelType w:val="hybridMultilevel"/>
    <w:tmpl w:val="2A5448C2"/>
    <w:lvl w:ilvl="0" w:tplc="C48A6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0705F"/>
    <w:multiLevelType w:val="multilevel"/>
    <w:tmpl w:val="90B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69"/>
    <w:rsid w:val="0002627E"/>
    <w:rsid w:val="000571C1"/>
    <w:rsid w:val="000F1514"/>
    <w:rsid w:val="0015378C"/>
    <w:rsid w:val="001A67AA"/>
    <w:rsid w:val="001C6774"/>
    <w:rsid w:val="001E4F7E"/>
    <w:rsid w:val="0020247A"/>
    <w:rsid w:val="00203A4C"/>
    <w:rsid w:val="00224ED4"/>
    <w:rsid w:val="002414F8"/>
    <w:rsid w:val="00260002"/>
    <w:rsid w:val="00277DEF"/>
    <w:rsid w:val="002C7C7B"/>
    <w:rsid w:val="0033490B"/>
    <w:rsid w:val="00377097"/>
    <w:rsid w:val="003F6766"/>
    <w:rsid w:val="00455808"/>
    <w:rsid w:val="004808AE"/>
    <w:rsid w:val="004A7AFE"/>
    <w:rsid w:val="0052419B"/>
    <w:rsid w:val="00565BDE"/>
    <w:rsid w:val="00573850"/>
    <w:rsid w:val="00583D07"/>
    <w:rsid w:val="005A700F"/>
    <w:rsid w:val="005A7126"/>
    <w:rsid w:val="0066145E"/>
    <w:rsid w:val="00673641"/>
    <w:rsid w:val="006812E6"/>
    <w:rsid w:val="006D0024"/>
    <w:rsid w:val="006D3B65"/>
    <w:rsid w:val="006F129E"/>
    <w:rsid w:val="00704962"/>
    <w:rsid w:val="00720116"/>
    <w:rsid w:val="007516C2"/>
    <w:rsid w:val="00757C11"/>
    <w:rsid w:val="00790C4E"/>
    <w:rsid w:val="00797F65"/>
    <w:rsid w:val="007B1B97"/>
    <w:rsid w:val="00807FD3"/>
    <w:rsid w:val="00821D45"/>
    <w:rsid w:val="00854BD2"/>
    <w:rsid w:val="00866B2D"/>
    <w:rsid w:val="00877154"/>
    <w:rsid w:val="008A6B5F"/>
    <w:rsid w:val="00A5066E"/>
    <w:rsid w:val="00A51CD4"/>
    <w:rsid w:val="00A61E25"/>
    <w:rsid w:val="00A84652"/>
    <w:rsid w:val="00AB13CE"/>
    <w:rsid w:val="00B14C75"/>
    <w:rsid w:val="00B3088E"/>
    <w:rsid w:val="00B377D8"/>
    <w:rsid w:val="00B44126"/>
    <w:rsid w:val="00B54210"/>
    <w:rsid w:val="00B67FDD"/>
    <w:rsid w:val="00BC74A3"/>
    <w:rsid w:val="00C32B39"/>
    <w:rsid w:val="00C5512D"/>
    <w:rsid w:val="00C616ED"/>
    <w:rsid w:val="00C91981"/>
    <w:rsid w:val="00CC382D"/>
    <w:rsid w:val="00D232FD"/>
    <w:rsid w:val="00D77585"/>
    <w:rsid w:val="00D82037"/>
    <w:rsid w:val="00D82A2C"/>
    <w:rsid w:val="00DF779B"/>
    <w:rsid w:val="00E021A2"/>
    <w:rsid w:val="00E8265C"/>
    <w:rsid w:val="00F15065"/>
    <w:rsid w:val="00F75469"/>
    <w:rsid w:val="00F9699C"/>
    <w:rsid w:val="00FA351D"/>
    <w:rsid w:val="00FB5499"/>
    <w:rsid w:val="00FC5D75"/>
    <w:rsid w:val="00FF1FD9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AFF0"/>
  <w15:chartTrackingRefBased/>
  <w15:docId w15:val="{654A6489-6A58-4459-BA23-0447B1F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85"/>
  </w:style>
  <w:style w:type="paragraph" w:styleId="Piedepgina">
    <w:name w:val="footer"/>
    <w:basedOn w:val="Normal"/>
    <w:link w:val="PiedepginaCar"/>
    <w:uiPriority w:val="99"/>
    <w:unhideWhenUsed/>
    <w:rsid w:val="00D77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85"/>
  </w:style>
  <w:style w:type="table" w:styleId="Tablaconcuadrcula">
    <w:name w:val="Table Grid"/>
    <w:basedOn w:val="Tablanormal"/>
    <w:uiPriority w:val="39"/>
    <w:rsid w:val="00D7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5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B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838D-4349-41BB-85CA-B71B0883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Pamela Gomez</cp:lastModifiedBy>
  <cp:revision>2</cp:revision>
  <dcterms:created xsi:type="dcterms:W3CDTF">2022-04-07T15:13:00Z</dcterms:created>
  <dcterms:modified xsi:type="dcterms:W3CDTF">2022-04-07T15:13:00Z</dcterms:modified>
</cp:coreProperties>
</file>